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537"/>
        <w:gridCol w:w="5940"/>
        <w:gridCol w:w="1368"/>
        <w:gridCol w:w="13"/>
      </w:tblGrid>
      <w:tr w:rsidR="00232C26" w:rsidTr="00477037">
        <w:trPr>
          <w:tblHeader/>
        </w:trPr>
        <w:tc>
          <w:tcPr>
            <w:tcW w:w="8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477037">
            <w:pPr>
              <w:pStyle w:val="TableHeading"/>
              <w:rPr>
                <w:rFonts w:ascii="Montserrat Light" w:hAnsi="Montserrat Light"/>
                <w:color w:val="004586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Montserrat Light" w:hAnsi="Montserrat Light"/>
                <w:color w:val="004586"/>
                <w:sz w:val="22"/>
                <w:szCs w:val="22"/>
              </w:rPr>
              <w:t>LISTE</w:t>
            </w:r>
            <w:r w:rsidR="007A6650"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DES DELIBÉRATIONS</w:t>
            </w:r>
          </w:p>
          <w:p w:rsidR="00232C26" w:rsidRDefault="007A6650" w:rsidP="002349BE">
            <w:pPr>
              <w:pStyle w:val="TableHeading"/>
              <w:rPr>
                <w:color w:val="004586"/>
              </w:rPr>
            </w:pP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CONSEIL MUNICIPAL DU </w:t>
            </w:r>
            <w:r w:rsidR="009931CC">
              <w:rPr>
                <w:rFonts w:ascii="Montserrat Light" w:hAnsi="Montserrat Light"/>
                <w:color w:val="004586"/>
                <w:sz w:val="22"/>
                <w:szCs w:val="22"/>
              </w:rPr>
              <w:t>MERCREDI</w:t>
            </w:r>
            <w:r w:rsidR="007233FE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</w:t>
            </w:r>
            <w:r w:rsidR="002349BE">
              <w:rPr>
                <w:rFonts w:ascii="Montserrat Light" w:hAnsi="Montserrat Light"/>
                <w:color w:val="004586"/>
                <w:sz w:val="22"/>
                <w:szCs w:val="22"/>
              </w:rPr>
              <w:t>07</w:t>
            </w: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</w:t>
            </w:r>
            <w:r w:rsidR="002349BE">
              <w:rPr>
                <w:rFonts w:ascii="Montserrat Light" w:hAnsi="Montserrat Light"/>
                <w:color w:val="004586"/>
                <w:sz w:val="22"/>
                <w:szCs w:val="22"/>
              </w:rPr>
              <w:t>JUIN</w:t>
            </w:r>
            <w:r w:rsidR="00774141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2023</w:t>
            </w:r>
          </w:p>
        </w:tc>
      </w:tr>
      <w:tr w:rsidR="00232C2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 w:rsidP="007A3B8E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OBJET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477037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/>
                <w:b/>
                <w:bCs/>
                <w:sz w:val="20"/>
                <w:szCs w:val="20"/>
              </w:rPr>
              <w:t>VOTE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Compte Financier Unique 2022 – budget principal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23 voix pour</w:t>
            </w:r>
          </w:p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contre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 abstention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Compte Financier Unique 2022 – budget annexe de l’Espace Culturel et Festif de l’Etoile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24 voix pour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Compte Financier Unique 2022 – budget annexe du Lotissement Chaix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23 voix pour</w:t>
            </w:r>
          </w:p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 contre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Compte Financier Unique 2022 – budget annexe Revitalisation du quartier Gare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24 voix pour</w:t>
            </w:r>
          </w:p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contre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 abstention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Compte de gestion 2022 – budget annexe du parking centre-ville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Compte Administratif 2022 – budget annexe du parking centre-ville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25 voix pour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Compte de gestion 2022 – budget annexe des Caveaux Funéraires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Compte Administratif 2022 – budget annexe des Caveaux Funéraires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25 voix pour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9a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définitive du résultat 2022 – budget principal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25 voix pour</w:t>
            </w:r>
          </w:p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contre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 abstention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9b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définitive du résultat 2022 – budget annexe du parking centre-ville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25 voix pour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7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9c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définitive du résultat 2022 – budget annexe de l’Espace Culturel et Festif de l’Etoile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9d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définitive du résultat 2022 – budget annexe du Lotissement Chaix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25 voix pour</w:t>
            </w:r>
          </w:p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 contre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9e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définitive du résultat 2022 – budget annexe des Caveaux Funéraires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9f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définitive du résultat 2022 – budget annexe Revitalisation du quartier Gare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25 voix pour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7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Avenant à la convention de gestion des eaux pluviales urbaines 2022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Avenant à la convention relative à l’expérimentation du Compte Financier Unique (CFU)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Décision Modificative n°1 – budget annexe du Lotissement Chaix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25 voix pour</w:t>
            </w:r>
          </w:p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7 abstentions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Reversement de la taxe d’aménagement des communes à la communauté d’agglomération Terre de Provence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Convention d’objectifs et de financement avec la CAF : </w:t>
            </w:r>
            <w:r>
              <w:rPr>
                <w:rFonts w:ascii="Montserrat Light" w:hAnsi="Montserrat Light"/>
                <w:sz w:val="20"/>
                <w:szCs w:val="20"/>
              </w:rPr>
              <w:lastRenderedPageBreak/>
              <w:t>avenant prestation de service « Contrat Enfance Jeunesse »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lastRenderedPageBreak/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Tarification activités jeunesse 11/17 ans – été 2023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Dispositif Pack Chato Jeunes 2023/2024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Dispositif Carte Prime – année scolaire 2023/2024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18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Dotations scolaires et participation aux évènements scolaires – 2023/2024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Forfait communal versé aux écoles privées St Denys et St Joseph – 2023/2024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Ecoles publiques : élémentaires, maternelles et de perfectionnement : participation communale année 2023/2024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Tarification annuelle complémentaire des salles municipales : le Quai, les locaux du service Jeunesse, le Rialto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Subvention exceptionnelle allouée au Club taurin de la Crau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340BB5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Attribution d’une subvention à l’association des Déportés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Signature d’une convention d’objectifs et de moyens entre la Ville et l’association Cyclo Club Châteaurenardais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Dépôt d’un dossier d’autorisation de travaux nécessaires au classement ERP de la salle Abel Lorente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Créations, transformations et suppressions de postes permanents au tableau des effectifs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Créations d’emplois engagements éducatifs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de gestion des eaux pluviales urbaines 2023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de mise à disposition de services pour la compétence de collecte des déchets ménagers et assimilés entre la commune et Terre de Provence Agglomération – année 2023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OPAH-RU : signature de la convention d’OPAH-RU 2023-2028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Approbation de la modification simplifiée n°1 du PLU et du bilan de la mise à disposition du public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Dénomination du parking de l’école de la Crau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Autorisation de déposer et signer un dossier d’urbanisme nécessaire à la démolition de bâtiments situés sur la parcelle DS487, avenue de la Libération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A503D0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contre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Taxe Locale de Publicité Extérieure – actualisation des tarifs 2024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Signature d’une convention de mise à disposition au profit d’ENEDIS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340BB5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r w:rsidRPr="004D1D76">
              <w:rPr>
                <w:rFonts w:ascii="Montserrat Light" w:hAnsi="Montserrat Light"/>
                <w:sz w:val="20"/>
                <w:szCs w:val="20"/>
              </w:rPr>
              <w:t>07/06/23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Default="00340BB5" w:rsidP="00340BB5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016BE7" w:rsidRDefault="00340BB5" w:rsidP="00340BB5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ORI du centre ancien de Châteaurenard – approbation du dossier d’enquête publique préalable à la déclaration d’utilité publique du 3</w:t>
            </w:r>
            <w:r w:rsidRPr="00623FE0">
              <w:rPr>
                <w:rFonts w:ascii="Montserrat Light" w:hAnsi="Montserrat Light"/>
                <w:sz w:val="20"/>
                <w:szCs w:val="20"/>
                <w:vertAlign w:val="superscript"/>
              </w:rPr>
              <w:t>ème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 programme de travaux portant sur 15 immeubles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BB5" w:rsidRPr="004C469E" w:rsidRDefault="00A503D0" w:rsidP="00340BB5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</w:tbl>
    <w:p w:rsidR="00232C26" w:rsidRDefault="00232C26">
      <w:pPr>
        <w:pStyle w:val="Standard"/>
      </w:pPr>
    </w:p>
    <w:sectPr w:rsidR="00232C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4E" w:rsidRDefault="007A6650">
      <w:r>
        <w:separator/>
      </w:r>
    </w:p>
  </w:endnote>
  <w:endnote w:type="continuationSeparator" w:id="0">
    <w:p w:rsidR="00CB094E" w:rsidRDefault="007A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traface Text Book">
    <w:altName w:val="Lucida Sans Unicode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4E" w:rsidRDefault="007A6650">
      <w:r>
        <w:rPr>
          <w:color w:val="000000"/>
        </w:rPr>
        <w:ptab w:relativeTo="margin" w:alignment="center" w:leader="none"/>
      </w:r>
    </w:p>
  </w:footnote>
  <w:footnote w:type="continuationSeparator" w:id="0">
    <w:p w:rsidR="00CB094E" w:rsidRDefault="007A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26"/>
    <w:rsid w:val="00016BE7"/>
    <w:rsid w:val="00043D26"/>
    <w:rsid w:val="00054052"/>
    <w:rsid w:val="00087AC7"/>
    <w:rsid w:val="000908D1"/>
    <w:rsid w:val="00101414"/>
    <w:rsid w:val="00145603"/>
    <w:rsid w:val="00150606"/>
    <w:rsid w:val="0017430C"/>
    <w:rsid w:val="001B73F2"/>
    <w:rsid w:val="001C6FE3"/>
    <w:rsid w:val="002132F9"/>
    <w:rsid w:val="00217F77"/>
    <w:rsid w:val="00227A34"/>
    <w:rsid w:val="00232C26"/>
    <w:rsid w:val="002349BE"/>
    <w:rsid w:val="002960DB"/>
    <w:rsid w:val="0031180F"/>
    <w:rsid w:val="00321625"/>
    <w:rsid w:val="003402DC"/>
    <w:rsid w:val="00340BB5"/>
    <w:rsid w:val="003524E1"/>
    <w:rsid w:val="004628DC"/>
    <w:rsid w:val="0046316D"/>
    <w:rsid w:val="00471375"/>
    <w:rsid w:val="00476303"/>
    <w:rsid w:val="00477037"/>
    <w:rsid w:val="004C469E"/>
    <w:rsid w:val="004E1A9F"/>
    <w:rsid w:val="00524A97"/>
    <w:rsid w:val="005718B4"/>
    <w:rsid w:val="005C3131"/>
    <w:rsid w:val="00675C27"/>
    <w:rsid w:val="007170D0"/>
    <w:rsid w:val="007233FE"/>
    <w:rsid w:val="00774141"/>
    <w:rsid w:val="007A3B8E"/>
    <w:rsid w:val="007A6650"/>
    <w:rsid w:val="00814DF1"/>
    <w:rsid w:val="00830DF3"/>
    <w:rsid w:val="00847F69"/>
    <w:rsid w:val="008C3A11"/>
    <w:rsid w:val="00900D54"/>
    <w:rsid w:val="00972C4C"/>
    <w:rsid w:val="009931CC"/>
    <w:rsid w:val="009A19BD"/>
    <w:rsid w:val="00A503D0"/>
    <w:rsid w:val="00A571E4"/>
    <w:rsid w:val="00A96185"/>
    <w:rsid w:val="00AD223A"/>
    <w:rsid w:val="00B46797"/>
    <w:rsid w:val="00BA6ABB"/>
    <w:rsid w:val="00C55CCF"/>
    <w:rsid w:val="00C929E4"/>
    <w:rsid w:val="00CB094E"/>
    <w:rsid w:val="00E52154"/>
    <w:rsid w:val="00E776D7"/>
    <w:rsid w:val="00E94DBC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763EC-15E5-4D21-A799-80E4F18F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Neutraface Text Book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Neutraface Text Book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Neutraface Text Boo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9C84-BC9D-42AA-A08D-45132786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Valerie</dc:creator>
  <cp:lastModifiedBy>GIORDANO Emmanuelle</cp:lastModifiedBy>
  <cp:revision>2</cp:revision>
  <cp:lastPrinted>2018-05-29T09:20:00Z</cp:lastPrinted>
  <dcterms:created xsi:type="dcterms:W3CDTF">2023-07-03T08:56:00Z</dcterms:created>
  <dcterms:modified xsi:type="dcterms:W3CDTF">2023-07-03T08:56:00Z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